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8850" w14:textId="77777777" w:rsidR="00473DAD" w:rsidRDefault="00473DAD" w:rsidP="00473DAD">
      <w:r>
        <w:t>CLEAR MIND THERAPY LTD</w:t>
      </w:r>
    </w:p>
    <w:p w14:paraId="09A0140C" w14:textId="77777777" w:rsidR="00473DAD" w:rsidRDefault="00473DAD" w:rsidP="00473DAD">
      <w:r>
        <w:t>COMPLAINTS PROCEDURE</w:t>
      </w:r>
    </w:p>
    <w:p w14:paraId="5D2DBF90" w14:textId="77777777" w:rsidR="00473DAD" w:rsidRDefault="00473DAD" w:rsidP="00473DAD"/>
    <w:p w14:paraId="3F1AE1C9" w14:textId="77777777" w:rsidR="00473DAD" w:rsidRDefault="00473DAD" w:rsidP="00473DAD">
      <w:r>
        <w:t>1. Purpose &amp; Scope</w:t>
      </w:r>
    </w:p>
    <w:p w14:paraId="0554BA22" w14:textId="77777777" w:rsidR="00473DAD" w:rsidRDefault="00473DAD" w:rsidP="00473DAD">
      <w:r>
        <w:t>This policy outlines how clients can raise concerns about the therapeutic service provided by Clear Mind Therapy Ltd. Our goal is to resolve issues fairly, quickly, and confidentially. This procedure complies with the Ethical Framework of the British Association for Counselling and Psychotherapy (BACP).</w:t>
      </w:r>
    </w:p>
    <w:p w14:paraId="1E756339" w14:textId="77777777" w:rsidR="00473DAD" w:rsidRDefault="00473DAD" w:rsidP="00473DAD"/>
    <w:p w14:paraId="186C5661" w14:textId="77777777" w:rsidR="00473DAD" w:rsidRDefault="00473DAD" w:rsidP="00473DAD">
      <w:r>
        <w:t>2. Informal Resolution</w:t>
      </w:r>
    </w:p>
    <w:p w14:paraId="0F3A8475" w14:textId="77777777" w:rsidR="00473DAD" w:rsidRDefault="00473DAD" w:rsidP="00473DAD">
      <w:r>
        <w:t>We encourage you to first discuss any concerns or discomfort directly with your counsellor. An ethical therapist welcomes this conversation. We will attempt to resolve misunderstandings openly without a formal process.</w:t>
      </w:r>
    </w:p>
    <w:p w14:paraId="52F83F57" w14:textId="77777777" w:rsidR="00473DAD" w:rsidRDefault="00473DAD" w:rsidP="00473DAD"/>
    <w:p w14:paraId="18A2C759" w14:textId="77777777" w:rsidR="00473DAD" w:rsidRDefault="00473DAD" w:rsidP="00473DAD">
      <w:r>
        <w:t>3. Making a Formal Complaint</w:t>
      </w:r>
    </w:p>
    <w:p w14:paraId="37C65389" w14:textId="77777777" w:rsidR="00473DAD" w:rsidRDefault="00473DAD" w:rsidP="00473DAD">
      <w:r>
        <w:t>If the issue cannot be resolved informally, you can submit a formal complaint.</w:t>
      </w:r>
    </w:p>
    <w:p w14:paraId="4E7F7D12" w14:textId="51FBED04" w:rsidR="00473DAD" w:rsidRDefault="00473DAD" w:rsidP="00473DAD">
      <w:r>
        <w:t xml:space="preserve">• How to submit: Send your complaint in writing via email or letter to the Director of Clear Mind Therapy Ltd at </w:t>
      </w:r>
      <w:r>
        <w:t>contact@carolinenorman.co.uk</w:t>
      </w:r>
    </w:p>
    <w:p w14:paraId="0BEDEE43" w14:textId="77777777" w:rsidR="00473DAD" w:rsidRDefault="00473DAD" w:rsidP="00473DAD">
      <w:r>
        <w:t>• What to include:</w:t>
      </w:r>
    </w:p>
    <w:p w14:paraId="41DA4832" w14:textId="77777777" w:rsidR="00473DAD" w:rsidRDefault="00473DAD" w:rsidP="00473DAD">
      <w:r>
        <w:t xml:space="preserve">  - Your name and contact details.</w:t>
      </w:r>
    </w:p>
    <w:p w14:paraId="6E10876B" w14:textId="77777777" w:rsidR="00473DAD" w:rsidRDefault="00473DAD" w:rsidP="00473DAD">
      <w:r>
        <w:t xml:space="preserve">  - A clear description of the issue or incident.</w:t>
      </w:r>
    </w:p>
    <w:p w14:paraId="0B280B3C" w14:textId="77777777" w:rsidR="00473DAD" w:rsidRDefault="00473DAD" w:rsidP="00473DAD">
      <w:r>
        <w:t xml:space="preserve">  - The date(s) the incident occurred.</w:t>
      </w:r>
    </w:p>
    <w:p w14:paraId="1A43BDEA" w14:textId="77777777" w:rsidR="00473DAD" w:rsidRDefault="00473DAD" w:rsidP="00473DAD">
      <w:r>
        <w:t xml:space="preserve">  - How you would like to see the issue resolved.</w:t>
      </w:r>
    </w:p>
    <w:p w14:paraId="33D96791" w14:textId="77777777" w:rsidR="00473DAD" w:rsidRDefault="00473DAD" w:rsidP="00473DAD"/>
    <w:p w14:paraId="3666E9F0" w14:textId="77777777" w:rsidR="00473DAD" w:rsidRDefault="00473DAD" w:rsidP="00473DAD">
      <w:r>
        <w:t>4. Timeline &amp; Investigation Process</w:t>
      </w:r>
    </w:p>
    <w:p w14:paraId="252961DF" w14:textId="77777777" w:rsidR="00473DAD" w:rsidRDefault="00473DAD" w:rsidP="00473DAD">
      <w:r>
        <w:t>We manage all formal complaints according to the following timeline:</w:t>
      </w:r>
    </w:p>
    <w:p w14:paraId="3F9C7F01" w14:textId="77777777" w:rsidR="00473DAD" w:rsidRDefault="00473DAD" w:rsidP="00473DAD">
      <w:r>
        <w:t>• Acknowledgement: We will acknowledge receipt of your complaint within 5 working days.</w:t>
      </w:r>
    </w:p>
    <w:p w14:paraId="71C11EC7" w14:textId="77777777" w:rsidR="00473DAD" w:rsidRDefault="00473DAD" w:rsidP="00473DAD">
      <w:r>
        <w:t>• Investigation: As a limited company operated by a sole practitioner, the Director will review your feedback objectively. To ensure impartiality and ethical compliance, the complaint may be reviewed alongside our Clinical Supervisor.</w:t>
      </w:r>
    </w:p>
    <w:p w14:paraId="18C6BB32" w14:textId="77777777" w:rsidR="00473DAD" w:rsidRDefault="00473DAD" w:rsidP="00473DAD">
      <w:r>
        <w:lastRenderedPageBreak/>
        <w:t xml:space="preserve">• Outcome: A formal written response from Clear Mind Therapy Ltd will be sent to you within 20 working days. It will outline the findings and any proposed remedies. </w:t>
      </w:r>
    </w:p>
    <w:p w14:paraId="1B082D3B" w14:textId="77777777" w:rsidR="00473DAD" w:rsidRDefault="00473DAD" w:rsidP="00473DAD"/>
    <w:p w14:paraId="23BBEF86" w14:textId="77777777" w:rsidR="00473DAD" w:rsidRDefault="00473DAD" w:rsidP="00473DAD">
      <w:r>
        <w:t>5. Escalation to the BACP</w:t>
      </w:r>
    </w:p>
    <w:p w14:paraId="7BE0BF44" w14:textId="77777777" w:rsidR="00473DAD" w:rsidRDefault="00473DAD" w:rsidP="00473DAD">
      <w:r>
        <w:t>If you are dissatisfied with our internal outcome, or if the nature of your complaint is too serious for internal resolution, you have the right to escalate the matter. You can contact the BACP directly:</w:t>
      </w:r>
    </w:p>
    <w:p w14:paraId="7816A0DD" w14:textId="77777777" w:rsidR="00473DAD" w:rsidRDefault="00473DAD" w:rsidP="00473DAD">
      <w:r>
        <w:t>• Website: www.bacp.co.uk/complaints</w:t>
      </w:r>
    </w:p>
    <w:p w14:paraId="17264695" w14:textId="77777777" w:rsidR="00473DAD" w:rsidRDefault="00473DAD" w:rsidP="00473DAD">
      <w:r>
        <w:t>• Phone: 01455 883300</w:t>
      </w:r>
    </w:p>
    <w:p w14:paraId="326E8531" w14:textId="77777777" w:rsidR="00473DAD" w:rsidRDefault="00473DAD" w:rsidP="00473DAD">
      <w:r>
        <w:t>• Address: BACP House, 15 St John's Business Park, Lutterworth, Leicestershire, LE17 4HB.</w:t>
      </w:r>
    </w:p>
    <w:p w14:paraId="54F87214" w14:textId="77777777" w:rsidR="00473DAD" w:rsidRDefault="00473DAD" w:rsidP="00473DAD"/>
    <w:p w14:paraId="5A3D5BD4" w14:textId="77777777" w:rsidR="00473DAD" w:rsidRDefault="00473DAD" w:rsidP="00473DAD">
      <w:r>
        <w:t>6. Confidentiality &amp; Record Keeping</w:t>
      </w:r>
    </w:p>
    <w:p w14:paraId="7EF8C9CD" w14:textId="77777777" w:rsidR="00473DAD" w:rsidRDefault="00473DAD" w:rsidP="00473DAD">
      <w:r>
        <w:t>All complaints are handled with strict confidentiality. Details of the complaint will be kept securely and separate from your clinical notes. Information is only shared with relevant parties, such as the company's clinical supervisor or professional indemnity insurer, if strictly necessary.</w:t>
      </w:r>
    </w:p>
    <w:p w14:paraId="2962ABFE" w14:textId="77777777" w:rsidR="00473DAD" w:rsidRDefault="00473DAD" w:rsidP="00473DAD"/>
    <w:p w14:paraId="496D061D" w14:textId="2C2DD0F9" w:rsidR="00473DAD" w:rsidRDefault="00473DAD" w:rsidP="00473DAD">
      <w:r>
        <w:t xml:space="preserve">Effective Date: </w:t>
      </w:r>
      <w:r>
        <w:t>15 06 26</w:t>
      </w:r>
    </w:p>
    <w:sectPr w:rsidR="00473D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AD"/>
    <w:rsid w:val="00473DAD"/>
    <w:rsid w:val="00B51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5F37"/>
  <w15:chartTrackingRefBased/>
  <w15:docId w15:val="{AF24F268-E360-4126-9D02-A2E61E0A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DAD"/>
    <w:rPr>
      <w:rFonts w:eastAsiaTheme="majorEastAsia" w:cstheme="majorBidi"/>
      <w:color w:val="272727" w:themeColor="text1" w:themeTint="D8"/>
    </w:rPr>
  </w:style>
  <w:style w:type="paragraph" w:styleId="Title">
    <w:name w:val="Title"/>
    <w:basedOn w:val="Normal"/>
    <w:next w:val="Normal"/>
    <w:link w:val="TitleChar"/>
    <w:uiPriority w:val="10"/>
    <w:qFormat/>
    <w:rsid w:val="00473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DAD"/>
    <w:pPr>
      <w:spacing w:before="160"/>
      <w:jc w:val="center"/>
    </w:pPr>
    <w:rPr>
      <w:i/>
      <w:iCs/>
      <w:color w:val="404040" w:themeColor="text1" w:themeTint="BF"/>
    </w:rPr>
  </w:style>
  <w:style w:type="character" w:customStyle="1" w:styleId="QuoteChar">
    <w:name w:val="Quote Char"/>
    <w:basedOn w:val="DefaultParagraphFont"/>
    <w:link w:val="Quote"/>
    <w:uiPriority w:val="29"/>
    <w:rsid w:val="00473DAD"/>
    <w:rPr>
      <w:i/>
      <w:iCs/>
      <w:color w:val="404040" w:themeColor="text1" w:themeTint="BF"/>
    </w:rPr>
  </w:style>
  <w:style w:type="paragraph" w:styleId="ListParagraph">
    <w:name w:val="List Paragraph"/>
    <w:basedOn w:val="Normal"/>
    <w:uiPriority w:val="34"/>
    <w:qFormat/>
    <w:rsid w:val="00473DAD"/>
    <w:pPr>
      <w:ind w:left="720"/>
      <w:contextualSpacing/>
    </w:pPr>
  </w:style>
  <w:style w:type="character" w:styleId="IntenseEmphasis">
    <w:name w:val="Intense Emphasis"/>
    <w:basedOn w:val="DefaultParagraphFont"/>
    <w:uiPriority w:val="21"/>
    <w:qFormat/>
    <w:rsid w:val="00473DAD"/>
    <w:rPr>
      <w:i/>
      <w:iCs/>
      <w:color w:val="0F4761" w:themeColor="accent1" w:themeShade="BF"/>
    </w:rPr>
  </w:style>
  <w:style w:type="paragraph" w:styleId="IntenseQuote">
    <w:name w:val="Intense Quote"/>
    <w:basedOn w:val="Normal"/>
    <w:next w:val="Normal"/>
    <w:link w:val="IntenseQuoteChar"/>
    <w:uiPriority w:val="30"/>
    <w:qFormat/>
    <w:rsid w:val="00473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DAD"/>
    <w:rPr>
      <w:i/>
      <w:iCs/>
      <w:color w:val="0F4761" w:themeColor="accent1" w:themeShade="BF"/>
    </w:rPr>
  </w:style>
  <w:style w:type="character" w:styleId="IntenseReference">
    <w:name w:val="Intense Reference"/>
    <w:basedOn w:val="DefaultParagraphFont"/>
    <w:uiPriority w:val="32"/>
    <w:qFormat/>
    <w:rsid w:val="00473D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Norman</dc:creator>
  <cp:keywords/>
  <dc:description/>
  <cp:lastModifiedBy>Caroline Norman</cp:lastModifiedBy>
  <cp:revision>2</cp:revision>
  <dcterms:created xsi:type="dcterms:W3CDTF">2026-06-15T16:25:00Z</dcterms:created>
  <dcterms:modified xsi:type="dcterms:W3CDTF">2026-06-15T16:25:00Z</dcterms:modified>
</cp:coreProperties>
</file>